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Title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page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0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>Фамилия и имя авторов</w:t>
      </w:r>
      <w:r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  <w:r w:rsidRPr="002C724D"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kk-KZ" w:eastAsia="x-none"/>
        </w:rPr>
        <w:t>1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>1</w:t>
      </w:r>
      <w:r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Должность, место работы, город, страна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.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ORCID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ORCID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ORCID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1694" w:rsidRPr="00E937E8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szCs w:val="24"/>
          <w:lang w:val="en-US" w:eastAsia="ru-RU"/>
        </w:rPr>
        <w:t>Corresponding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/>
          <w:szCs w:val="24"/>
          <w:lang w:val="en-US" w:eastAsia="ru-RU"/>
        </w:rPr>
        <w:t>author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>:</w:t>
      </w:r>
      <w:r w:rsidRPr="002C724D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Cs/>
          <w:szCs w:val="24"/>
          <w:lang w:eastAsia="ru-RU"/>
        </w:rPr>
        <w:t xml:space="preserve">Имя и Фамилия, должность, место работы, город, страна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eastAsia="ru-RU"/>
        </w:rPr>
        <w:t>на английском языке</w:t>
      </w:r>
      <w:r w:rsidRPr="002C724D">
        <w:rPr>
          <w:rFonts w:ascii="Arial" w:eastAsia="Times New Roman" w:hAnsi="Arial" w:cs="Arial"/>
          <w:szCs w:val="24"/>
          <w:lang w:eastAsia="ru-RU"/>
        </w:rPr>
        <w:t>.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Phone: 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E-mail: </w:t>
      </w:r>
    </w:p>
    <w:p w:rsidR="00841694" w:rsidRDefault="00841694" w:rsidP="00841694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841694" w:rsidRDefault="00841694" w:rsidP="00841694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841694" w:rsidRDefault="00841694" w:rsidP="00841694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841694" w:rsidRP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</w:pPr>
      <w:proofErr w:type="spellStart"/>
      <w:r w:rsidRPr="00841694">
        <w:rPr>
          <w:rFonts w:ascii="Arial" w:eastAsia="Times New Roman" w:hAnsi="Arial" w:cs="Arial"/>
          <w:bCs/>
          <w:i/>
          <w:sz w:val="24"/>
          <w:szCs w:val="28"/>
          <w:lang w:eastAsia="ru-RU"/>
        </w:rPr>
        <w:t>Case</w:t>
      </w:r>
      <w:proofErr w:type="spellEnd"/>
      <w:r w:rsidRPr="00841694">
        <w:rPr>
          <w:rFonts w:ascii="Arial" w:eastAsia="Times New Roman" w:hAnsi="Arial" w:cs="Arial"/>
          <w:bCs/>
          <w:i/>
          <w:sz w:val="24"/>
          <w:szCs w:val="28"/>
          <w:lang w:eastAsia="ru-RU"/>
        </w:rPr>
        <w:t xml:space="preserve"> </w:t>
      </w:r>
      <w:proofErr w:type="spellStart"/>
      <w:r w:rsidRPr="00841694">
        <w:rPr>
          <w:rFonts w:ascii="Arial" w:eastAsia="Times New Roman" w:hAnsi="Arial" w:cs="Arial"/>
          <w:bCs/>
          <w:i/>
          <w:sz w:val="24"/>
          <w:szCs w:val="28"/>
          <w:lang w:eastAsia="ru-RU"/>
        </w:rPr>
        <w:t>Report</w:t>
      </w:r>
      <w:proofErr w:type="spellEnd"/>
      <w:r w:rsidRPr="00841694"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  <w:t xml:space="preserve"> </w:t>
      </w:r>
    </w:p>
    <w:p w:rsidR="00841694" w:rsidRDefault="00841694" w:rsidP="00841694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841694" w:rsidRDefault="00841694" w:rsidP="0084169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41694" w:rsidRPr="00F76412" w:rsidRDefault="00841694" w:rsidP="00841694">
      <w:pPr>
        <w:spacing w:after="0" w:line="360" w:lineRule="auto"/>
        <w:ind w:firstLine="567"/>
        <w:jc w:val="both"/>
        <w:rPr>
          <w:rFonts w:ascii="Arial" w:eastAsia="Calibri" w:hAnsi="Arial" w:cs="Arial"/>
          <w:i/>
          <w:sz w:val="20"/>
          <w:szCs w:val="24"/>
        </w:rPr>
      </w:pPr>
      <w:proofErr w:type="spellStart"/>
      <w:r w:rsidRPr="002C724D">
        <w:rPr>
          <w:rFonts w:ascii="Arial" w:eastAsia="Calibri" w:hAnsi="Arial" w:cs="Arial"/>
          <w:b/>
          <w:sz w:val="24"/>
          <w:szCs w:val="24"/>
        </w:rPr>
        <w:t>Abstract</w:t>
      </w:r>
      <w:proofErr w:type="spellEnd"/>
      <w:r w:rsidRPr="002C724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724D">
        <w:rPr>
          <w:rFonts w:ascii="Arial" w:eastAsia="Calibri" w:hAnsi="Arial" w:cs="Arial"/>
          <w:i/>
          <w:sz w:val="20"/>
          <w:szCs w:val="24"/>
        </w:rPr>
        <w:t>(</w:t>
      </w:r>
      <w:r w:rsidRPr="002C724D">
        <w:rPr>
          <w:rFonts w:ascii="Arial" w:eastAsia="Calibri" w:hAnsi="Arial" w:cs="Arial"/>
          <w:bCs/>
          <w:i/>
          <w:sz w:val="20"/>
          <w:szCs w:val="24"/>
        </w:rPr>
        <w:t xml:space="preserve">Объем абстракта не менее </w:t>
      </w:r>
      <w:r w:rsidR="00F76412">
        <w:rPr>
          <w:rFonts w:ascii="Arial" w:eastAsia="Calibri" w:hAnsi="Arial" w:cs="Arial"/>
          <w:bCs/>
          <w:i/>
          <w:sz w:val="20"/>
          <w:szCs w:val="24"/>
          <w:lang w:val="kk-KZ"/>
        </w:rPr>
        <w:t xml:space="preserve">200 </w:t>
      </w:r>
      <w:r w:rsidRPr="002C724D">
        <w:rPr>
          <w:rFonts w:ascii="Arial" w:eastAsia="Calibri" w:hAnsi="Arial" w:cs="Arial"/>
          <w:bCs/>
          <w:i/>
          <w:sz w:val="20"/>
          <w:szCs w:val="24"/>
        </w:rPr>
        <w:t>слов</w:t>
      </w:r>
      <w:r w:rsidRPr="00F76412">
        <w:rPr>
          <w:rFonts w:ascii="Arial" w:eastAsia="Calibri" w:hAnsi="Arial" w:cs="Arial"/>
          <w:i/>
          <w:sz w:val="20"/>
          <w:szCs w:val="24"/>
        </w:rPr>
        <w:t>)</w:t>
      </w:r>
    </w:p>
    <w:p w:rsidR="00841694" w:rsidRPr="002C724D" w:rsidRDefault="00841694" w:rsidP="00841694">
      <w:pPr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i/>
          <w:sz w:val="20"/>
          <w:szCs w:val="24"/>
          <w:lang w:val="kk-KZ"/>
        </w:rPr>
      </w:pPr>
      <w:r w:rsidRPr="002C724D">
        <w:rPr>
          <w:rFonts w:ascii="Arial" w:eastAsia="Times New Roman" w:hAnsi="Arial" w:cs="Arial"/>
          <w:i/>
          <w:sz w:val="20"/>
          <w:szCs w:val="24"/>
        </w:rPr>
        <w:t xml:space="preserve">Абстракт </w:t>
      </w:r>
      <w:r w:rsidR="000175C8">
        <w:rPr>
          <w:rFonts w:ascii="Arial" w:eastAsia="Times New Roman" w:hAnsi="Arial" w:cs="Arial"/>
          <w:i/>
          <w:sz w:val="20"/>
          <w:szCs w:val="24"/>
        </w:rPr>
        <w:t>клинических случаев</w:t>
      </w:r>
      <w:r w:rsidRPr="002C724D">
        <w:rPr>
          <w:rFonts w:ascii="Arial" w:eastAsia="Times New Roman" w:hAnsi="Arial" w:cs="Arial"/>
          <w:i/>
          <w:sz w:val="20"/>
          <w:szCs w:val="24"/>
        </w:rPr>
        <w:t xml:space="preserve"> оформляется в виде одного абзаца, который содержит информацию об актуальности выбранной темы</w:t>
      </w:r>
      <w:r w:rsidR="000175C8">
        <w:rPr>
          <w:rFonts w:ascii="Arial" w:eastAsia="Times New Roman" w:hAnsi="Arial" w:cs="Arial"/>
          <w:i/>
          <w:sz w:val="20"/>
          <w:szCs w:val="24"/>
        </w:rPr>
        <w:t xml:space="preserve"> и краткого изложения клинического случая</w:t>
      </w:r>
      <w:r w:rsidRPr="002C724D">
        <w:rPr>
          <w:rFonts w:ascii="Arial" w:eastAsia="Times New Roman" w:hAnsi="Arial" w:cs="Arial"/>
          <w:i/>
          <w:sz w:val="20"/>
          <w:szCs w:val="24"/>
        </w:rPr>
        <w:t>. В абстракте не должны использоваться сокращенные слова.</w:t>
      </w:r>
    </w:p>
    <w:p w:rsidR="00841694" w:rsidRPr="0051380D" w:rsidRDefault="00841694" w:rsidP="00841694">
      <w:pPr>
        <w:pStyle w:val="a6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i/>
          <w:sz w:val="20"/>
        </w:rPr>
      </w:pPr>
      <w:proofErr w:type="spellStart"/>
      <w:r w:rsidRPr="002C724D">
        <w:rPr>
          <w:rFonts w:ascii="Arial" w:eastAsia="Calibri" w:hAnsi="Arial" w:cs="Arial"/>
          <w:b/>
        </w:rPr>
        <w:t>Keywords</w:t>
      </w:r>
      <w:proofErr w:type="spellEnd"/>
      <w:r w:rsidRPr="002C724D">
        <w:rPr>
          <w:rFonts w:ascii="Arial" w:eastAsia="Calibri" w:hAnsi="Arial" w:cs="Arial"/>
        </w:rPr>
        <w:t xml:space="preserve">: </w:t>
      </w:r>
      <w:r w:rsidRPr="002C724D">
        <w:rPr>
          <w:rFonts w:ascii="Arial" w:eastAsia="Calibri" w:hAnsi="Arial" w:cs="Arial"/>
          <w:i/>
          <w:sz w:val="20"/>
        </w:rPr>
        <w:t>(</w:t>
      </w:r>
      <w:r w:rsidRPr="0051380D">
        <w:rPr>
          <w:rFonts w:ascii="Arial" w:hAnsi="Arial" w:cs="Arial"/>
          <w:i/>
          <w:sz w:val="20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Pr="0051380D">
          <w:rPr>
            <w:rStyle w:val="a3"/>
            <w:rFonts w:ascii="Arial" w:hAnsi="Arial" w:cs="Arial"/>
            <w:i/>
            <w:sz w:val="20"/>
          </w:rPr>
          <w:t>(</w:t>
        </w:r>
        <w:proofErr w:type="spellStart"/>
        <w:r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Medical</w:t>
        </w:r>
        <w:proofErr w:type="spellEnd"/>
        <w:r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Subject</w:t>
        </w:r>
        <w:proofErr w:type="spellEnd"/>
        <w:r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Headings</w:t>
        </w:r>
        <w:proofErr w:type="spellEnd"/>
        <w:r w:rsidRPr="0051380D">
          <w:rPr>
            <w:rStyle w:val="a3"/>
            <w:rFonts w:ascii="Arial" w:hAnsi="Arial" w:cs="Arial"/>
            <w:i/>
            <w:sz w:val="20"/>
          </w:rPr>
          <w:t>)</w:t>
        </w:r>
      </w:hyperlink>
      <w:r w:rsidRPr="0051380D">
        <w:rPr>
          <w:rFonts w:ascii="Arial" w:hAnsi="Arial" w:cs="Arial"/>
          <w:i/>
          <w:sz w:val="20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Index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Medicus</w:t>
      </w:r>
      <w:proofErr w:type="spellEnd"/>
      <w:r w:rsidRPr="002C724D">
        <w:rPr>
          <w:rFonts w:ascii="Arial" w:eastAsia="Calibri" w:hAnsi="Arial" w:cs="Arial"/>
          <w:bCs/>
          <w:i/>
          <w:sz w:val="20"/>
        </w:rPr>
        <w:t>)</w:t>
      </w:r>
      <w:r>
        <w:rPr>
          <w:rFonts w:ascii="Arial" w:eastAsia="Calibri" w:hAnsi="Arial" w:cs="Arial"/>
          <w:bCs/>
          <w:i/>
          <w:sz w:val="20"/>
        </w:rPr>
        <w:t>.</w:t>
      </w:r>
    </w:p>
    <w:p w:rsidR="00841694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841694" w:rsidRPr="002C724D" w:rsidRDefault="00841694" w:rsidP="00841694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Түйіндеме</w:t>
      </w:r>
    </w:p>
    <w:p w:rsidR="00841694" w:rsidRPr="002C724D" w:rsidRDefault="00841694" w:rsidP="00841694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Түйін сөздер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841694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69348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841694" w:rsidRPr="002C724D" w:rsidRDefault="00841694" w:rsidP="00841694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Резюме</w:t>
      </w:r>
    </w:p>
    <w:p w:rsidR="00841694" w:rsidRPr="002C724D" w:rsidRDefault="00841694" w:rsidP="00841694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Ключевые слова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841694" w:rsidRPr="002C724D" w:rsidRDefault="00841694" w:rsidP="00841694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</w:p>
    <w:p w:rsidR="00841694" w:rsidRPr="00F76412" w:rsidRDefault="00330D34" w:rsidP="0084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         </w:t>
      </w:r>
      <w:r w:rsidR="00841694"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Текст </w:t>
      </w:r>
      <w:r w:rsidR="000175C8">
        <w:rPr>
          <w:rFonts w:ascii="Arial" w:eastAsia="Times New Roman" w:hAnsi="Arial" w:cs="Arial"/>
          <w:i/>
          <w:sz w:val="20"/>
          <w:szCs w:val="24"/>
          <w:lang w:eastAsia="ru-RU"/>
        </w:rPr>
        <w:t>описания клинического случая</w:t>
      </w:r>
      <w:r w:rsidR="00841694"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 w:rsidR="000175C8">
        <w:rPr>
          <w:rFonts w:ascii="Arial" w:eastAsia="Times New Roman" w:hAnsi="Arial" w:cs="Arial"/>
          <w:i/>
          <w:sz w:val="20"/>
          <w:szCs w:val="24"/>
          <w:lang w:eastAsia="ru-RU"/>
        </w:rPr>
        <w:t>состоит из</w:t>
      </w:r>
      <w:r w:rsidR="00841694"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введени</w:t>
      </w:r>
      <w:r w:rsidR="000175C8">
        <w:rPr>
          <w:rFonts w:ascii="Arial" w:eastAsia="Times New Roman" w:hAnsi="Arial" w:cs="Arial"/>
          <w:i/>
          <w:sz w:val="20"/>
          <w:szCs w:val="24"/>
          <w:lang w:eastAsia="ru-RU"/>
        </w:rPr>
        <w:t>я</w:t>
      </w:r>
      <w:r w:rsidR="00841694"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, </w:t>
      </w:r>
      <w:r w:rsidR="000175C8">
        <w:rPr>
          <w:rFonts w:ascii="Arial" w:eastAsia="Times New Roman" w:hAnsi="Arial" w:cs="Arial"/>
          <w:i/>
          <w:sz w:val="20"/>
          <w:szCs w:val="24"/>
          <w:lang w:eastAsia="ru-RU"/>
        </w:rPr>
        <w:t>описания клинического случая, обсуждения и выводов</w:t>
      </w:r>
      <w:r w:rsidR="00841694"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. </w:t>
      </w:r>
    </w:p>
    <w:p w:rsidR="00F76412" w:rsidRDefault="00841694" w:rsidP="00841694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000000"/>
          <w:lang w:val="kk-KZ"/>
        </w:rPr>
      </w:pPr>
      <w:r w:rsidRPr="002C724D">
        <w:rPr>
          <w:rFonts w:ascii="Arial" w:hAnsi="Arial" w:cs="Arial"/>
          <w:b/>
          <w:lang w:val="kk-KZ"/>
        </w:rPr>
        <w:t>Введение</w:t>
      </w:r>
    </w:p>
    <w:p w:rsidR="00841694" w:rsidRPr="0051380D" w:rsidRDefault="00841694" w:rsidP="00841694">
      <w:pPr>
        <w:pStyle w:val="a5"/>
        <w:spacing w:before="0" w:beforeAutospacing="0" w:after="0" w:afterAutospacing="0" w:line="360" w:lineRule="auto"/>
        <w:ind w:firstLine="567"/>
        <w:jc w:val="both"/>
      </w:pPr>
      <w:r>
        <w:rPr>
          <w:rFonts w:ascii="Arial" w:hAnsi="Arial" w:cs="Arial"/>
        </w:rPr>
        <w:t>Для оформления введения</w:t>
      </w:r>
      <w:r w:rsidRPr="00A41964">
        <w:rPr>
          <w:rFonts w:ascii="Arial" w:hAnsi="Arial" w:cs="Arial"/>
        </w:rPr>
        <w:t xml:space="preserve"> </w:t>
      </w:r>
      <w:r>
        <w:rPr>
          <w:rFonts w:ascii="Arial" w:hAnsi="Arial" w:cs="Arial"/>
          <w:lang w:val="kk-KZ"/>
        </w:rPr>
        <w:t xml:space="preserve">в </w:t>
      </w:r>
      <w:r w:rsidRPr="00A41964">
        <w:rPr>
          <w:rFonts w:ascii="Arial" w:hAnsi="Arial" w:cs="Arial"/>
        </w:rPr>
        <w:t xml:space="preserve">журнале принят формат </w:t>
      </w:r>
      <w:hyperlink r:id="rId6" w:history="1">
        <w:r w:rsidRPr="0051380D">
          <w:rPr>
            <w:rStyle w:val="a3"/>
            <w:rFonts w:ascii="Arial" w:hAnsi="Arial" w:cs="Arial"/>
          </w:rPr>
          <w:t xml:space="preserve">модели С.A.R.S. (англ. </w:t>
        </w:r>
        <w:proofErr w:type="spellStart"/>
        <w:r w:rsidRPr="0051380D">
          <w:rPr>
            <w:rStyle w:val="a3"/>
            <w:rFonts w:ascii="Arial" w:hAnsi="Arial" w:cs="Arial"/>
          </w:rPr>
          <w:t>Create</w:t>
        </w:r>
        <w:proofErr w:type="spellEnd"/>
        <w:r w:rsidRPr="0051380D">
          <w:rPr>
            <w:rStyle w:val="a3"/>
            <w:rFonts w:ascii="Arial" w:hAnsi="Arial" w:cs="Arial"/>
          </w:rPr>
          <w:t xml:space="preserve"> a </w:t>
        </w:r>
        <w:proofErr w:type="spellStart"/>
        <w:r w:rsidRPr="0051380D">
          <w:rPr>
            <w:rStyle w:val="a3"/>
            <w:rFonts w:ascii="Arial" w:hAnsi="Arial" w:cs="Arial"/>
          </w:rPr>
          <w:t>Research</w:t>
        </w:r>
        <w:proofErr w:type="spellEnd"/>
        <w:r w:rsidRPr="0051380D">
          <w:rPr>
            <w:rStyle w:val="a3"/>
            <w:rFonts w:ascii="Arial" w:hAnsi="Arial" w:cs="Arial"/>
          </w:rPr>
          <w:t xml:space="preserve"> </w:t>
        </w:r>
        <w:proofErr w:type="spellStart"/>
        <w:r w:rsidRPr="0051380D">
          <w:rPr>
            <w:rStyle w:val="a3"/>
            <w:rFonts w:ascii="Arial" w:hAnsi="Arial" w:cs="Arial"/>
          </w:rPr>
          <w:t>Space</w:t>
        </w:r>
        <w:proofErr w:type="spellEnd"/>
        <w:r w:rsidRPr="0051380D">
          <w:rPr>
            <w:rStyle w:val="a3"/>
            <w:rFonts w:ascii="Arial" w:hAnsi="Arial" w:cs="Arial"/>
          </w:rPr>
          <w:t>)</w:t>
        </w:r>
      </w:hyperlink>
      <w:r w:rsidRPr="00A41964">
        <w:rPr>
          <w:rFonts w:ascii="Arial" w:hAnsi="Arial" w:cs="Arial"/>
        </w:rPr>
        <w:t>, в соответствии с котор</w:t>
      </w:r>
      <w:r>
        <w:rPr>
          <w:rFonts w:ascii="Arial" w:hAnsi="Arial" w:cs="Arial"/>
        </w:rPr>
        <w:t>ой нужно: (</w:t>
      </w:r>
      <w:r w:rsidRPr="0051380D">
        <w:rPr>
          <w:rFonts w:ascii="Arial" w:hAnsi="Arial" w:cs="Arial"/>
        </w:rPr>
        <w:t>i</w:t>
      </w:r>
      <w:r>
        <w:rPr>
          <w:rFonts w:ascii="Arial" w:hAnsi="Arial" w:cs="Arial"/>
        </w:rPr>
        <w:t>)</w:t>
      </w:r>
      <w:r w:rsidRPr="00A41964">
        <w:rPr>
          <w:rFonts w:ascii="Arial" w:hAnsi="Arial" w:cs="Arial"/>
        </w:rPr>
        <w:t xml:space="preserve"> </w:t>
      </w:r>
      <w:r w:rsidRPr="0051380D">
        <w:rPr>
          <w:rFonts w:ascii="Arial" w:hAnsi="Arial" w:cs="Arial"/>
        </w:rPr>
        <w:t>обозначить территорию и подчеркнуть актуальность выбранной тем</w:t>
      </w:r>
      <w:r>
        <w:rPr>
          <w:rFonts w:ascii="Arial" w:hAnsi="Arial" w:cs="Arial"/>
          <w:lang w:val="kk-KZ"/>
        </w:rPr>
        <w:t>ы</w:t>
      </w:r>
      <w:r>
        <w:rPr>
          <w:rFonts w:ascii="Arial" w:hAnsi="Arial" w:cs="Arial"/>
        </w:rPr>
        <w:t>; (</w:t>
      </w:r>
      <w:proofErr w:type="spellStart"/>
      <w:r w:rsidRPr="0051380D"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>)</w:t>
      </w:r>
      <w:r w:rsidRPr="0051380D">
        <w:rPr>
          <w:rFonts w:ascii="Arial" w:hAnsi="Arial" w:cs="Arial"/>
        </w:rPr>
        <w:t xml:space="preserve"> указать на пробел в области знаний и по</w:t>
      </w:r>
      <w:r>
        <w:rPr>
          <w:rFonts w:ascii="Arial" w:hAnsi="Arial" w:cs="Arial"/>
          <w:lang w:val="kk-KZ"/>
        </w:rPr>
        <w:t>днять</w:t>
      </w:r>
      <w:r w:rsidRPr="0051380D">
        <w:rPr>
          <w:rFonts w:ascii="Arial" w:hAnsi="Arial" w:cs="Arial"/>
        </w:rPr>
        <w:t xml:space="preserve"> проблему; </w:t>
      </w:r>
      <w:r>
        <w:rPr>
          <w:rFonts w:ascii="Arial" w:hAnsi="Arial" w:cs="Arial"/>
        </w:rPr>
        <w:t>(</w:t>
      </w:r>
      <w:proofErr w:type="spellStart"/>
      <w:r w:rsidRPr="0051380D">
        <w:rPr>
          <w:rFonts w:ascii="Arial" w:hAnsi="Arial" w:cs="Arial"/>
        </w:rPr>
        <w:t>iii</w:t>
      </w:r>
      <w:proofErr w:type="spellEnd"/>
      <w:r>
        <w:rPr>
          <w:rFonts w:ascii="Arial" w:hAnsi="Arial" w:cs="Arial"/>
        </w:rPr>
        <w:t>)</w:t>
      </w:r>
      <w:r w:rsidRPr="0051380D">
        <w:rPr>
          <w:rFonts w:ascii="Arial" w:hAnsi="Arial" w:cs="Arial"/>
        </w:rPr>
        <w:t xml:space="preserve"> сформировать цель</w:t>
      </w:r>
      <w:r>
        <w:rPr>
          <w:rFonts w:ascii="Arial" w:hAnsi="Arial" w:cs="Arial"/>
        </w:rPr>
        <w:t xml:space="preserve">. </w:t>
      </w:r>
    </w:p>
    <w:p w:rsidR="00841694" w:rsidRPr="002C724D" w:rsidRDefault="000175C8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>Описание клинического случая</w:t>
      </w:r>
    </w:p>
    <w:p w:rsidR="000175C8" w:rsidRPr="000175C8" w:rsidRDefault="000175C8" w:rsidP="00D42DFB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Данный раздел содержит п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>резентаци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ю 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 xml:space="preserve">клинического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случая 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>с иллюстрациями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>. В конце раздела а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>вторы обязаны указать, что от пациент</w:t>
      </w:r>
      <w:r w:rsidR="00810F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 xml:space="preserve"> было получено письменное </w:t>
      </w:r>
      <w:r w:rsidRPr="000175C8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информированное согласие пациента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 xml:space="preserve"> на распространение его медицинской информации.</w:t>
      </w:r>
    </w:p>
    <w:p w:rsidR="000175C8" w:rsidRDefault="000175C8" w:rsidP="00D42DF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Обсуждение</w:t>
      </w:r>
    </w:p>
    <w:p w:rsidR="000175C8" w:rsidRPr="000175C8" w:rsidRDefault="000175C8" w:rsidP="00D42DF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5C8">
        <w:rPr>
          <w:rFonts w:ascii="Arial" w:eastAsia="Times New Roman" w:hAnsi="Arial" w:cs="Arial"/>
          <w:sz w:val="24"/>
          <w:szCs w:val="24"/>
          <w:lang w:eastAsia="ru-RU"/>
        </w:rPr>
        <w:t>Данный раздел должен включать в себя особенности течения данного случая. Эти данные необходимо обсу</w:t>
      </w:r>
      <w:r w:rsidR="00E937E8">
        <w:rPr>
          <w:rFonts w:ascii="Arial" w:eastAsia="Times New Roman" w:hAnsi="Arial" w:cs="Arial"/>
          <w:sz w:val="24"/>
          <w:szCs w:val="24"/>
          <w:lang w:eastAsia="ru-RU"/>
        </w:rPr>
        <w:t>дить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 xml:space="preserve"> в контексте результатов других исследований, описанных в литературе. 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Выводы</w:t>
      </w:r>
    </w:p>
    <w:p w:rsidR="00810F72" w:rsidRPr="00810F72" w:rsidRDefault="00841694" w:rsidP="00D42DFB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Выводы должны быть связаны с целью статьи и оформлены в виде одного абзаца. </w:t>
      </w:r>
      <w:r w:rsidR="00810F72" w:rsidRPr="00810F72">
        <w:rPr>
          <w:rFonts w:ascii="Arial" w:eastAsia="Times New Roman" w:hAnsi="Arial" w:cs="Arial"/>
          <w:sz w:val="24"/>
          <w:szCs w:val="24"/>
          <w:lang w:eastAsia="ru-RU"/>
        </w:rPr>
        <w:t>Выводы должны содержать квалифицированные утверждения и подтвержденные авторами данные. Выводы не должны содержать сокращенные слова.</w:t>
      </w:r>
    </w:p>
    <w:p w:rsidR="00841694" w:rsidRPr="0069348D" w:rsidRDefault="00841694" w:rsidP="00D42DF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Конфликт интересов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должны заявить о наличии/об отсутствии конфликта интересов.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наличии конфликта интересов ведущий автор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должен заполнить </w:t>
      </w:r>
      <w:r w:rsidRPr="0069348D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заявление о конфликте интересов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841694" w:rsidRPr="0069348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Благодарность.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авторы могут заполнить данный раздел.</w:t>
      </w:r>
      <w:r w:rsidRPr="0069348D">
        <w:rPr>
          <w:rFonts w:ascii="Arial" w:eastAsia="Times New Roman" w:hAnsi="Arial" w:cs="Arial"/>
          <w:color w:val="666666"/>
          <w:sz w:val="28"/>
          <w:szCs w:val="26"/>
          <w:shd w:val="clear" w:color="auto" w:fill="FFFFFF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>Благодарность вы</w:t>
      </w:r>
      <w:r w:rsidR="000175C8">
        <w:rPr>
          <w:rFonts w:ascii="Arial" w:eastAsia="Times New Roman" w:hAnsi="Arial" w:cs="Arial"/>
          <w:sz w:val="24"/>
          <w:szCs w:val="24"/>
          <w:lang w:eastAsia="ru-RU"/>
        </w:rPr>
        <w:t>ражается организациям, где был</w:t>
      </w:r>
      <w:r w:rsidR="00164C9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175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4C96">
        <w:rPr>
          <w:rFonts w:ascii="Arial" w:eastAsia="Times New Roman" w:hAnsi="Arial" w:cs="Arial"/>
          <w:sz w:val="24"/>
          <w:szCs w:val="24"/>
          <w:lang w:eastAsia="ru-RU"/>
        </w:rPr>
        <w:t>проведено исследование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164C9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финансирующим организациям; 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>отдельным лицам, которые участвовали в работе над статьей, но не являются ее авторами.</w:t>
      </w:r>
    </w:p>
    <w:p w:rsidR="00841694" w:rsidRPr="0069348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Финансирование.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финансировании исследования, результаты которого представлены в статье, авторы должны указать источник финансирования.</w:t>
      </w:r>
    </w:p>
    <w:p w:rsidR="00841694" w:rsidRPr="00386E7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Вклад авторов.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Это обязательный раздел рукописи. В данном разделе необходимо указать вклад (интеллектуальное вложение) каждого автора в работе над статьей.</w:t>
      </w:r>
      <w:r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оформлении данного раздела указывается роль конкретного участника процесса в соответствии с таксономией ролей участников </w:t>
      </w:r>
      <w:hyperlink r:id="rId7" w:history="1">
        <w:proofErr w:type="spellStart"/>
        <w:r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CRediT</w:t>
        </w:r>
        <w:proofErr w:type="spellEnd"/>
        <w:r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lastRenderedPageBreak/>
          <w:t>(</w:t>
        </w:r>
        <w:proofErr w:type="spellStart"/>
        <w:r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Contributor</w:t>
        </w:r>
        <w:proofErr w:type="spellEnd"/>
        <w:r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Roles</w:t>
        </w:r>
        <w:proofErr w:type="spellEnd"/>
        <w:r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Taxonomy</w:t>
        </w:r>
        <w:proofErr w:type="spellEnd"/>
        <w:r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)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, далее первые буквы имени и фамилии автора/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которые внесли соответствующий вклад.</w:t>
      </w: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заполнение раздела: </w:t>
      </w: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Концептуализация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методология</w:t>
      </w:r>
      <w:r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А.С.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проверка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формальный анализ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Ғ.О., </w:t>
      </w:r>
      <w:r>
        <w:rPr>
          <w:rFonts w:ascii="Arial" w:eastAsia="Times New Roman" w:hAnsi="Arial" w:cs="Arial"/>
          <w:sz w:val="24"/>
          <w:szCs w:val="24"/>
          <w:lang w:eastAsia="ru-RU"/>
        </w:rPr>
        <w:t>Ж.С. и Б.А.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eastAsia="ru-RU"/>
        </w:rPr>
        <w:t>написание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оригинальная черновая подготовка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написание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обзор и редактирование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eastAsia="ru-RU"/>
        </w:rPr>
        <w:t>Ж.С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41694" w:rsidRPr="0069348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Все авторы прочитали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согласились с </w:t>
      </w:r>
      <w:r>
        <w:rPr>
          <w:rFonts w:ascii="Arial" w:eastAsia="Times New Roman" w:hAnsi="Arial" w:cs="Arial"/>
          <w:sz w:val="24"/>
          <w:szCs w:val="24"/>
          <w:lang w:eastAsia="ru-RU"/>
        </w:rPr>
        <w:t>окончательной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версией рукописи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подписали </w:t>
      </w:r>
      <w:r w:rsidRPr="005D33E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форму передачи авторских прав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76412" w:rsidRDefault="00F76412" w:rsidP="00F764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Литература</w:t>
      </w:r>
    </w:p>
    <w:p w:rsidR="00F76412" w:rsidRPr="00FC5CC2" w:rsidRDefault="00F76412" w:rsidP="00F764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Использованнные литературные источники оформляются в </w:t>
      </w:r>
      <w:r w:rsidRPr="00FC5CC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FC5CC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"https://apastyle.apa.org/" </w:instrText>
      </w:r>
      <w:r w:rsidRPr="00FC5CC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FC5CC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kk-KZ" w:eastAsia="ru-RU"/>
        </w:rPr>
        <w:t>APA style</w:t>
      </w:r>
      <w:r w:rsidRPr="00FC5CC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kk-KZ" w:eastAsia="ru-RU"/>
        </w:rPr>
        <w:fldChar w:fldCharType="end"/>
      </w:r>
      <w:r w:rsidRPr="00FC5CC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kk-KZ" w:eastAsia="ru-RU"/>
        </w:rPr>
        <w:t>.</w:t>
      </w:r>
    </w:p>
    <w:p w:rsidR="00F76412" w:rsidRPr="00FC5CC2" w:rsidRDefault="00F76412" w:rsidP="00F764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>Количество процитированной литературы</w:t>
      </w:r>
      <w:r w:rsidR="00E55C4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– не более 15 источников. 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t xml:space="preserve">Список литературы должен быть приведен на отдельном листе с двойным интервалом. </w:t>
      </w:r>
    </w:p>
    <w:p w:rsidR="00F76412" w:rsidRPr="00FC5CC2" w:rsidRDefault="00F76412" w:rsidP="00F764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FC5CC2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Использованная литература должна быть последовательно пронумерована арабскими цифрами [в </w:t>
      </w: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квадратных 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t>скобк</w:t>
      </w: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>ах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t>]</w:t>
      </w: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t>в том порядке, в котором она впервые упоминается в тексте. Ссылка на литературу размещается в конце предложения перед точкой. Если необходимо отобразить две ссылки вместе, используйте между ними символ «,» (например, [1,2]), а при использовании 3 и более последовательных ссылок между цифрами следует вставить «-» (например, [3-5]).</w:t>
      </w:r>
    </w:p>
    <w:p w:rsidR="00F76412" w:rsidRDefault="00F76412" w:rsidP="00F76412">
      <w:pPr>
        <w:tabs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CC2">
        <w:rPr>
          <w:rFonts w:ascii="Arial" w:eastAsia="Times New Roman" w:hAnsi="Arial" w:cs="Arial"/>
          <w:sz w:val="24"/>
          <w:szCs w:val="24"/>
          <w:lang w:eastAsia="ru-RU"/>
        </w:rPr>
        <w:t xml:space="preserve">Литературный источник, оформленный на другом алфавите, должен быть переведен на латиницу (транслитерация) с использованием LC  формата </w:t>
      </w:r>
      <w:hyperlink r:id="rId8" w:history="1">
        <w:r w:rsidRPr="00FC5CC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https://translit.net/</w:t>
        </w:r>
      </w:hyperlink>
      <w:r w:rsidRPr="00FC5C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6412" w:rsidRDefault="00F76412" w:rsidP="00F7641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F76412" w:rsidRPr="00FC5CC2" w:rsidRDefault="00F76412" w:rsidP="00F7641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FC5CC2">
        <w:rPr>
          <w:rFonts w:ascii="Arial" w:eastAsia="Times New Roman" w:hAnsi="Arial" w:cs="Arial"/>
          <w:i/>
          <w:sz w:val="20"/>
          <w:szCs w:val="24"/>
          <w:lang w:eastAsia="ru-RU"/>
        </w:rPr>
        <w:t>Пример оформления литературного источника:</w:t>
      </w:r>
    </w:p>
    <w:p w:rsidR="00F76412" w:rsidRPr="00F76412" w:rsidRDefault="00F76412" w:rsidP="00F7641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1. Авторы.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(Год выпуска). </w:t>
      </w:r>
      <w:r w:rsidRPr="002472D2">
        <w:rPr>
          <w:rFonts w:ascii="Arial" w:eastAsia="Times New Roman" w:hAnsi="Arial" w:cs="Arial"/>
          <w:sz w:val="24"/>
          <w:szCs w:val="24"/>
          <w:lang w:eastAsia="ru-RU"/>
        </w:rPr>
        <w:t>Наз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вание статьи. Название журнала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, </w:t>
      </w:r>
      <w:r w:rsidRPr="002472D2">
        <w:rPr>
          <w:rFonts w:ascii="Arial" w:eastAsia="Times New Roman" w:hAnsi="Arial" w:cs="Arial"/>
          <w:sz w:val="24"/>
          <w:szCs w:val="24"/>
          <w:lang w:eastAsia="ru-RU"/>
        </w:rPr>
        <w:t>том (номер выпуска)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,</w:t>
      </w:r>
      <w:r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 первая страница статьи-последняя страница статьи.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history="1">
        <w:r w:rsidRPr="00C3422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Pr="00F7641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://</w:t>
        </w:r>
        <w:r w:rsidRPr="00C3422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doi</w:t>
        </w:r>
        <w:r w:rsidRPr="00F7641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.</w:t>
        </w:r>
        <w:r w:rsidRPr="00C3422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Pr="00F7641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/</w:t>
        </w:r>
      </w:hyperlink>
      <w:r w:rsidRPr="00F76412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F76412" w:rsidRPr="00F76412" w:rsidRDefault="00F76412" w:rsidP="00F7641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</w:p>
    <w:p w:rsidR="00F76412" w:rsidRPr="00F76412" w:rsidRDefault="00F76412" w:rsidP="00F7641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англоязычного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источника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>:</w:t>
      </w:r>
      <w:r w:rsidRPr="00A41964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</w:t>
      </w:r>
    </w:p>
    <w:p w:rsidR="00F76412" w:rsidRDefault="00F76412" w:rsidP="00F76412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F7641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</w:t>
      </w:r>
      <w:proofErr w:type="spellStart"/>
      <w:r w:rsidRPr="00F76412">
        <w:rPr>
          <w:rFonts w:ascii="Arial" w:hAnsi="Arial" w:cs="Arial"/>
          <w:sz w:val="24"/>
          <w:szCs w:val="24"/>
          <w:lang w:val="en-US"/>
        </w:rPr>
        <w:t>Leonova</w:t>
      </w:r>
      <w:proofErr w:type="spellEnd"/>
      <w:r w:rsidRPr="00F76412">
        <w:rPr>
          <w:rFonts w:ascii="Arial" w:hAnsi="Arial" w:cs="Arial"/>
          <w:sz w:val="24"/>
          <w:szCs w:val="24"/>
          <w:lang w:val="en-US"/>
        </w:rPr>
        <w:t xml:space="preserve">, O., </w:t>
      </w:r>
      <w:proofErr w:type="spellStart"/>
      <w:r w:rsidRPr="00F76412">
        <w:rPr>
          <w:rFonts w:ascii="Arial" w:hAnsi="Arial" w:cs="Arial"/>
          <w:sz w:val="24"/>
          <w:szCs w:val="24"/>
          <w:lang w:val="en-US"/>
        </w:rPr>
        <w:t>Balychev</w:t>
      </w:r>
      <w:proofErr w:type="spellEnd"/>
      <w:r w:rsidRPr="00F76412">
        <w:rPr>
          <w:rFonts w:ascii="Arial" w:hAnsi="Arial" w:cs="Arial"/>
          <w:sz w:val="24"/>
          <w:szCs w:val="24"/>
          <w:lang w:val="en-US"/>
        </w:rPr>
        <w:t xml:space="preserve">, G., </w:t>
      </w:r>
      <w:proofErr w:type="spellStart"/>
      <w:r w:rsidRPr="00F76412">
        <w:rPr>
          <w:rFonts w:ascii="Arial" w:hAnsi="Arial" w:cs="Arial"/>
          <w:sz w:val="24"/>
          <w:szCs w:val="24"/>
          <w:lang w:val="en-US"/>
        </w:rPr>
        <w:t>Baykov</w:t>
      </w:r>
      <w:proofErr w:type="spellEnd"/>
      <w:r w:rsidRPr="00F76412">
        <w:rPr>
          <w:rFonts w:ascii="Arial" w:hAnsi="Arial" w:cs="Arial"/>
          <w:sz w:val="24"/>
          <w:szCs w:val="24"/>
          <w:lang w:val="en-US"/>
        </w:rPr>
        <w:t xml:space="preserve">, E., &amp; </w:t>
      </w:r>
      <w:proofErr w:type="spellStart"/>
      <w:r w:rsidRPr="00F76412">
        <w:rPr>
          <w:rFonts w:ascii="Arial" w:hAnsi="Arial" w:cs="Arial"/>
          <w:sz w:val="24"/>
          <w:szCs w:val="24"/>
          <w:lang w:val="en-US"/>
        </w:rPr>
        <w:t>Krutko</w:t>
      </w:r>
      <w:proofErr w:type="spellEnd"/>
      <w:r w:rsidRPr="00F76412">
        <w:rPr>
          <w:rFonts w:ascii="Arial" w:hAnsi="Arial" w:cs="Arial"/>
          <w:sz w:val="24"/>
          <w:szCs w:val="24"/>
          <w:lang w:val="en-US"/>
        </w:rPr>
        <w:t xml:space="preserve">, A. (2025). </w:t>
      </w:r>
      <w:r w:rsidRPr="00FC5CC2">
        <w:rPr>
          <w:rFonts w:ascii="Arial" w:hAnsi="Arial" w:cs="Arial"/>
          <w:sz w:val="24"/>
          <w:szCs w:val="24"/>
          <w:lang w:val="en-US"/>
        </w:rPr>
        <w:t xml:space="preserve">An improved method for measuring the </w:t>
      </w:r>
      <w:proofErr w:type="spellStart"/>
      <w:proofErr w:type="gramStart"/>
      <w:r w:rsidRPr="00FC5CC2">
        <w:rPr>
          <w:rFonts w:ascii="Arial" w:hAnsi="Arial" w:cs="Arial"/>
          <w:sz w:val="24"/>
          <w:szCs w:val="24"/>
          <w:lang w:val="en-US"/>
        </w:rPr>
        <w:t>hounsfield</w:t>
      </w:r>
      <w:proofErr w:type="spellEnd"/>
      <w:proofErr w:type="gramEnd"/>
      <w:r w:rsidRPr="00FC5CC2">
        <w:rPr>
          <w:rFonts w:ascii="Arial" w:hAnsi="Arial" w:cs="Arial"/>
          <w:sz w:val="24"/>
          <w:szCs w:val="24"/>
          <w:lang w:val="en-US"/>
        </w:rPr>
        <w:t xml:space="preserve"> units of the vertebral body and pedicles in patients with lumbar degenerative diseases. Neurosurgical</w:t>
      </w:r>
      <w:r w:rsidRPr="00FC5CC2">
        <w:rPr>
          <w:rFonts w:ascii="Arial" w:hAnsi="Arial" w:cs="Arial"/>
          <w:sz w:val="24"/>
          <w:szCs w:val="24"/>
        </w:rPr>
        <w:t xml:space="preserve"> </w:t>
      </w:r>
      <w:r w:rsidRPr="00FC5CC2">
        <w:rPr>
          <w:rFonts w:ascii="Arial" w:hAnsi="Arial" w:cs="Arial"/>
          <w:sz w:val="24"/>
          <w:szCs w:val="24"/>
          <w:lang w:val="en-US"/>
        </w:rPr>
        <w:t>Review</w:t>
      </w:r>
      <w:r w:rsidRPr="00FC5CC2">
        <w:rPr>
          <w:rFonts w:ascii="Arial" w:hAnsi="Arial" w:cs="Arial"/>
          <w:sz w:val="24"/>
          <w:szCs w:val="24"/>
        </w:rPr>
        <w:t>,</w:t>
      </w:r>
      <w:r w:rsidRPr="00FC5CC2">
        <w:rPr>
          <w:rFonts w:ascii="Arial" w:hAnsi="Arial" w:cs="Arial"/>
          <w:sz w:val="24"/>
          <w:szCs w:val="24"/>
          <w:lang w:val="en-US"/>
        </w:rPr>
        <w:t> </w:t>
      </w:r>
      <w:r w:rsidRPr="00FC5CC2">
        <w:rPr>
          <w:rFonts w:ascii="Arial" w:hAnsi="Arial" w:cs="Arial"/>
          <w:sz w:val="24"/>
          <w:szCs w:val="24"/>
        </w:rPr>
        <w:t xml:space="preserve">48(1), 235. </w:t>
      </w:r>
      <w:hyperlink r:id="rId10" w:history="1">
        <w:r w:rsidRPr="00FC5CC2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Pr="00FC5CC2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Pr="00FC5CC2">
          <w:rPr>
            <w:rStyle w:val="a3"/>
            <w:rFonts w:ascii="Arial" w:hAnsi="Arial" w:cs="Arial"/>
            <w:sz w:val="24"/>
            <w:szCs w:val="24"/>
            <w:lang w:val="en-US"/>
          </w:rPr>
          <w:t>doi</w:t>
        </w:r>
        <w:proofErr w:type="spellEnd"/>
        <w:r w:rsidRPr="00FC5CC2">
          <w:rPr>
            <w:rStyle w:val="a3"/>
            <w:rFonts w:ascii="Arial" w:hAnsi="Arial" w:cs="Arial"/>
            <w:sz w:val="24"/>
            <w:szCs w:val="24"/>
          </w:rPr>
          <w:t>.</w:t>
        </w:r>
        <w:r w:rsidRPr="00FC5CC2">
          <w:rPr>
            <w:rStyle w:val="a3"/>
            <w:rFonts w:ascii="Arial" w:hAnsi="Arial" w:cs="Arial"/>
            <w:sz w:val="24"/>
            <w:szCs w:val="24"/>
            <w:lang w:val="en-US"/>
          </w:rPr>
          <w:t>org</w:t>
        </w:r>
        <w:r w:rsidRPr="00FC5CC2">
          <w:rPr>
            <w:rStyle w:val="a3"/>
            <w:rFonts w:ascii="Arial" w:hAnsi="Arial" w:cs="Arial"/>
            <w:sz w:val="24"/>
            <w:szCs w:val="24"/>
          </w:rPr>
          <w:t>/10.1016/</w:t>
        </w:r>
        <w:r w:rsidRPr="00FC5CC2">
          <w:rPr>
            <w:rStyle w:val="a3"/>
            <w:rFonts w:ascii="Arial" w:hAnsi="Arial" w:cs="Arial"/>
            <w:sz w:val="24"/>
            <w:szCs w:val="24"/>
            <w:lang w:val="en-US"/>
          </w:rPr>
          <w:t>j</w:t>
        </w:r>
        <w:r w:rsidRPr="00FC5CC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C5CC2">
          <w:rPr>
            <w:rStyle w:val="a3"/>
            <w:rFonts w:ascii="Arial" w:hAnsi="Arial" w:cs="Arial"/>
            <w:sz w:val="24"/>
            <w:szCs w:val="24"/>
            <w:lang w:val="en-US"/>
          </w:rPr>
          <w:t>ptsp</w:t>
        </w:r>
        <w:proofErr w:type="spellEnd"/>
        <w:r w:rsidRPr="00FC5CC2">
          <w:rPr>
            <w:rStyle w:val="a3"/>
            <w:rFonts w:ascii="Arial" w:hAnsi="Arial" w:cs="Arial"/>
            <w:sz w:val="24"/>
            <w:szCs w:val="24"/>
          </w:rPr>
          <w:t>.2020.01.006</w:t>
        </w:r>
      </w:hyperlink>
      <w:r w:rsidRPr="00FC5CC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F76412" w:rsidRDefault="00F76412" w:rsidP="00F76412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F76412" w:rsidRPr="00A41964" w:rsidRDefault="00F76412" w:rsidP="00F76412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оформления источника с транслитерацией: </w:t>
      </w:r>
    </w:p>
    <w:p w:rsidR="00F76412" w:rsidRPr="00FC5CC2" w:rsidRDefault="00F76412" w:rsidP="00F7641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CC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FC5CC2">
        <w:rPr>
          <w:rFonts w:ascii="Arial" w:hAnsi="Arial" w:cs="Arial"/>
          <w:sz w:val="24"/>
          <w:szCs w:val="24"/>
        </w:rPr>
        <w:t>Рябец</w:t>
      </w:r>
      <w:proofErr w:type="spellEnd"/>
      <w:r w:rsidRPr="00FC5CC2">
        <w:rPr>
          <w:rFonts w:ascii="Arial" w:hAnsi="Arial" w:cs="Arial"/>
          <w:sz w:val="24"/>
          <w:szCs w:val="24"/>
        </w:rPr>
        <w:t xml:space="preserve">, М.В., &amp; Иваненко, А. В. (2025). Тактика хирургического лечения многоуровневого </w:t>
      </w:r>
      <w:proofErr w:type="spellStart"/>
      <w:r w:rsidRPr="00FC5CC2">
        <w:rPr>
          <w:rFonts w:ascii="Arial" w:hAnsi="Arial" w:cs="Arial"/>
          <w:sz w:val="24"/>
          <w:szCs w:val="24"/>
        </w:rPr>
        <w:t>дискоза</w:t>
      </w:r>
      <w:proofErr w:type="spellEnd"/>
      <w:r w:rsidRPr="00FC5CC2">
        <w:rPr>
          <w:rFonts w:ascii="Arial" w:hAnsi="Arial" w:cs="Arial"/>
          <w:sz w:val="24"/>
          <w:szCs w:val="24"/>
        </w:rPr>
        <w:t xml:space="preserve"> поясничного отдела позвоночника.</w:t>
      </w:r>
      <w:r w:rsidRPr="00FC5CC2">
        <w:rPr>
          <w:rFonts w:ascii="Arial" w:hAnsi="Arial" w:cs="Arial"/>
          <w:sz w:val="24"/>
          <w:szCs w:val="24"/>
          <w:lang w:val="en-US"/>
        </w:rPr>
        <w:t> </w:t>
      </w:r>
      <w:r w:rsidRPr="00FC5CC2">
        <w:rPr>
          <w:rFonts w:ascii="Arial" w:hAnsi="Arial" w:cs="Arial"/>
          <w:sz w:val="24"/>
          <w:szCs w:val="24"/>
        </w:rPr>
        <w:t xml:space="preserve">Российский </w:t>
      </w:r>
      <w:r w:rsidRPr="00FC5CC2">
        <w:rPr>
          <w:rFonts w:ascii="Arial" w:hAnsi="Arial" w:cs="Arial"/>
          <w:sz w:val="24"/>
          <w:szCs w:val="24"/>
        </w:rPr>
        <w:lastRenderedPageBreak/>
        <w:t>нейрохирургический журнал имени профессора АЛ Поленова,</w:t>
      </w:r>
      <w:r w:rsidRPr="00FC5CC2">
        <w:rPr>
          <w:rFonts w:ascii="Arial" w:hAnsi="Arial" w:cs="Arial"/>
          <w:sz w:val="24"/>
          <w:szCs w:val="24"/>
          <w:lang w:val="en-US"/>
        </w:rPr>
        <w:t> </w:t>
      </w:r>
      <w:r w:rsidRPr="00FC5CC2">
        <w:rPr>
          <w:rFonts w:ascii="Arial" w:hAnsi="Arial" w:cs="Arial"/>
          <w:sz w:val="24"/>
          <w:szCs w:val="24"/>
        </w:rPr>
        <w:t xml:space="preserve">16(4), 71-80. </w:t>
      </w:r>
      <w:hyperlink r:id="rId11" w:history="1">
        <w:r w:rsidRPr="00FC5CC2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https://doi.org/10.56618/2071-2693_2024_16_4_71</w:t>
        </w:r>
      </w:hyperlink>
    </w:p>
    <w:p w:rsidR="00F76412" w:rsidRPr="00FC5CC2" w:rsidRDefault="00F76412" w:rsidP="00F7641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Rjabec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, M. V., &amp;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Ivanenko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, A. V. (2025).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Taktika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hirurgicheskogo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lechenija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mnogourovnevogo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diskoza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pojasnichnogo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otdela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pozvonochnika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(The tactics of surgical treatment of multilevel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discosis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of the lumbar spine) [in Russian].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Rossijskij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nejrohirurgicheskij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zhurnal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imeni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professora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Polenova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, 16(4), 71-80. </w:t>
      </w:r>
    </w:p>
    <w:p w:rsidR="00F76412" w:rsidRPr="00F76412" w:rsidRDefault="00F76412" w:rsidP="00F764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</w:p>
    <w:p w:rsidR="00F76412" w:rsidRPr="00F76412" w:rsidRDefault="00F76412" w:rsidP="00F764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ссылки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на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сайт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: </w:t>
      </w:r>
    </w:p>
    <w:p w:rsidR="00F76412" w:rsidRPr="00C14266" w:rsidRDefault="00F76412" w:rsidP="00F76412">
      <w:pPr>
        <w:pStyle w:val="a6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2472D2">
        <w:rPr>
          <w:rFonts w:ascii="Arial" w:hAnsi="Arial" w:cs="Arial"/>
          <w:color w:val="000000"/>
          <w:shd w:val="clear" w:color="auto" w:fill="FFFFFF"/>
          <w:lang w:val="en-US"/>
        </w:rPr>
        <w:t xml:space="preserve">1.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Committee on Publication Ethics (СОРЕ).</w:t>
      </w:r>
      <w:r w:rsidRPr="00A94DC6">
        <w:rPr>
          <w:rFonts w:ascii="Helvetica" w:hAnsi="Helvetica" w:cs="Helvetica"/>
          <w:color w:val="4A4A4A"/>
          <w:spacing w:val="8"/>
          <w:lang w:val="en-US"/>
        </w:rPr>
        <w:t xml:space="preserve">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Website. [Cited 2</w:t>
      </w:r>
      <w:r>
        <w:rPr>
          <w:rFonts w:ascii="Arial" w:hAnsi="Arial" w:cs="Arial"/>
          <w:color w:val="000000"/>
          <w:shd w:val="clear" w:color="auto" w:fill="FFFFFF"/>
          <w:lang w:val="kk-KZ"/>
        </w:rPr>
        <w:t>4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 xml:space="preserve"> Dec 202</w:t>
      </w:r>
      <w:r>
        <w:rPr>
          <w:rFonts w:ascii="Arial" w:hAnsi="Arial" w:cs="Arial"/>
          <w:color w:val="000000"/>
          <w:shd w:val="clear" w:color="auto" w:fill="FFFFFF"/>
          <w:lang w:val="kk-KZ"/>
        </w:rPr>
        <w:t>4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]. Available from URL:</w:t>
      </w:r>
      <w:r w:rsidRPr="00A94DC6">
        <w:rPr>
          <w:lang w:val="en-US"/>
        </w:rPr>
        <w:t xml:space="preserve"> </w:t>
      </w:r>
      <w:hyperlink r:id="rId12" w:history="1">
        <w:r w:rsidRPr="009B335F">
          <w:rPr>
            <w:rStyle w:val="a3"/>
            <w:rFonts w:ascii="Arial" w:hAnsi="Arial" w:cs="Arial"/>
            <w:shd w:val="clear" w:color="auto" w:fill="FFFFFF"/>
            <w:lang w:val="en-US"/>
          </w:rPr>
          <w:t>https://publicationethics.org/about/our-organisation</w:t>
        </w:r>
      </w:hyperlink>
      <w:r w:rsidRPr="00E42FF8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164C96" w:rsidRPr="00F76412" w:rsidRDefault="00164C96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41694" w:rsidRPr="00F76412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C724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15A44" wp14:editId="5CE09474">
                <wp:simplePos x="0" y="0"/>
                <wp:positionH relativeFrom="column">
                  <wp:posOffset>2272665</wp:posOffset>
                </wp:positionH>
                <wp:positionV relativeFrom="paragraph">
                  <wp:posOffset>92075</wp:posOffset>
                </wp:positionV>
                <wp:extent cx="1638300" cy="11430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143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1E34C" id="Прямоугольник 2" o:spid="_x0000_s1026" style="position:absolute;margin-left:178.95pt;margin-top:7.25pt;width:12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" fillcolor="#5b9bd5" strokecolor="#41719c" strokeweight="1pt">
                <v:path arrowok="t"/>
              </v:rect>
            </w:pict>
          </mc:Fallback>
        </mc:AlternateContent>
      </w:r>
    </w:p>
    <w:p w:rsidR="00841694" w:rsidRPr="00F76412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E6290A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Рисунок</w:t>
      </w:r>
      <w:r w:rsidR="00E62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E6290A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- 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Название рисунка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  <w:r w:rsidR="00E6290A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Название таблицы</w:t>
      </w: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841694" w:rsidTr="000E49F5">
        <w:tc>
          <w:tcPr>
            <w:tcW w:w="1980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</w:t>
            </w:r>
            <w:proofErr w:type="spellEnd"/>
          </w:p>
        </w:tc>
        <w:tc>
          <w:tcPr>
            <w:tcW w:w="3827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3538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ххххххххх</w:t>
            </w:r>
            <w:proofErr w:type="spellEnd"/>
          </w:p>
        </w:tc>
      </w:tr>
      <w:tr w:rsidR="00841694" w:rsidTr="000E49F5">
        <w:tc>
          <w:tcPr>
            <w:tcW w:w="1980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  <w:tr w:rsidR="00841694" w:rsidTr="000E49F5">
        <w:tc>
          <w:tcPr>
            <w:tcW w:w="1980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</w:tbl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793" w:rsidRPr="00471793" w:rsidRDefault="00471793" w:rsidP="00810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71793" w:rsidRPr="00471793" w:rsidRDefault="00471793" w:rsidP="00471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75E2" w:rsidRDefault="003E75E2"/>
    <w:sectPr w:rsidR="003E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24AED"/>
    <w:multiLevelType w:val="hybridMultilevel"/>
    <w:tmpl w:val="B79211B4"/>
    <w:lvl w:ilvl="0" w:tplc="668CA5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C"/>
    <w:rsid w:val="000175C8"/>
    <w:rsid w:val="00164C96"/>
    <w:rsid w:val="00330D34"/>
    <w:rsid w:val="003E75E2"/>
    <w:rsid w:val="00471793"/>
    <w:rsid w:val="004F2517"/>
    <w:rsid w:val="00670FFC"/>
    <w:rsid w:val="00810F72"/>
    <w:rsid w:val="00841694"/>
    <w:rsid w:val="00D42DFB"/>
    <w:rsid w:val="00D577CE"/>
    <w:rsid w:val="00E55C48"/>
    <w:rsid w:val="00E6290A"/>
    <w:rsid w:val="00E937E8"/>
    <w:rsid w:val="00F7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44EB"/>
  <w15:chartTrackingRefBased/>
  <w15:docId w15:val="{49A997F8-5543-4084-BA09-17B87FF1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6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,lp1"/>
    <w:basedOn w:val="a"/>
    <w:link w:val="a7"/>
    <w:uiPriority w:val="34"/>
    <w:qFormat/>
    <w:rsid w:val="008416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,lp1 Знак"/>
    <w:link w:val="a6"/>
    <w:uiPriority w:val="34"/>
    <w:rsid w:val="008416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it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srai.org/credit/" TargetMode="External"/><Relationship Id="rId12" Type="http://schemas.openxmlformats.org/officeDocument/2006/relationships/hyperlink" Target="https://publicationethics.org/about/our-organis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usc.edu/writingguide/CARS" TargetMode="External"/><Relationship Id="rId11" Type="http://schemas.openxmlformats.org/officeDocument/2006/relationships/hyperlink" Target="https://doi.org/10.56618/2071-2693_2024_16_4_71" TargetMode="External"/><Relationship Id="rId5" Type="http://schemas.openxmlformats.org/officeDocument/2006/relationships/hyperlink" Target="https://meshb-prev.nlm.nih.gov/search" TargetMode="External"/><Relationship Id="rId10" Type="http://schemas.openxmlformats.org/officeDocument/2006/relationships/hyperlink" Target="https://doi.org/10.1016/j.ptsp.2020.01.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Galiya</cp:lastModifiedBy>
  <cp:revision>10</cp:revision>
  <dcterms:created xsi:type="dcterms:W3CDTF">2021-03-18T21:34:00Z</dcterms:created>
  <dcterms:modified xsi:type="dcterms:W3CDTF">2025-04-21T12:02:00Z</dcterms:modified>
</cp:coreProperties>
</file>